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F5" w:rsidRDefault="0033464C" w:rsidP="006C78F5">
      <w:pPr>
        <w:tabs>
          <w:tab w:val="left" w:pos="851"/>
          <w:tab w:val="left" w:pos="2786"/>
        </w:tabs>
        <w:spacing w:before="240" w:after="120" w:line="360" w:lineRule="auto"/>
        <w:ind w:right="-11" w:firstLine="426"/>
        <w:jc w:val="center"/>
        <w:rPr>
          <w:b/>
        </w:rPr>
      </w:pPr>
      <w:r>
        <w:rPr>
          <w:b/>
        </w:rPr>
        <w:t>PİRAMİT</w:t>
      </w:r>
      <w:r w:rsidR="009A6B6A">
        <w:rPr>
          <w:b/>
        </w:rPr>
        <w:t xml:space="preserve"> </w:t>
      </w:r>
      <w:r w:rsidR="001559EC">
        <w:rPr>
          <w:b/>
        </w:rPr>
        <w:t>TIRMANMA</w:t>
      </w:r>
      <w:r w:rsidR="009A6B6A">
        <w:rPr>
          <w:b/>
        </w:rPr>
        <w:t xml:space="preserve"> </w:t>
      </w:r>
      <w:r>
        <w:rPr>
          <w:b/>
        </w:rPr>
        <w:t xml:space="preserve">SİSTEMİ </w:t>
      </w:r>
      <w:r w:rsidR="006C78F5">
        <w:rPr>
          <w:b/>
        </w:rPr>
        <w:t>(7.5 mt)</w:t>
      </w:r>
    </w:p>
    <w:p w:rsidR="00CD5324" w:rsidRPr="004648D3" w:rsidRDefault="00CD5324" w:rsidP="006C78F5">
      <w:pPr>
        <w:tabs>
          <w:tab w:val="left" w:pos="851"/>
          <w:tab w:val="left" w:pos="2786"/>
        </w:tabs>
        <w:spacing w:before="240" w:after="120" w:line="360" w:lineRule="auto"/>
        <w:ind w:right="-11" w:firstLine="426"/>
        <w:jc w:val="center"/>
        <w:rPr>
          <w:b/>
        </w:rPr>
      </w:pPr>
      <w:r w:rsidRPr="004648D3">
        <w:rPr>
          <w:b/>
        </w:rPr>
        <w:t>TEKNİK ÖZELLİKLERİ</w:t>
      </w:r>
    </w:p>
    <w:p w:rsidR="00CD5324" w:rsidRDefault="00CD5324" w:rsidP="00C9798F">
      <w:pPr>
        <w:tabs>
          <w:tab w:val="left" w:pos="851"/>
          <w:tab w:val="left" w:pos="2786"/>
        </w:tabs>
        <w:spacing w:before="240" w:after="120" w:line="360" w:lineRule="auto"/>
        <w:ind w:right="-11" w:firstLine="426"/>
        <w:jc w:val="both"/>
        <w:rPr>
          <w:b/>
        </w:rPr>
      </w:pPr>
      <w:r w:rsidRPr="004648D3">
        <w:rPr>
          <w:b/>
        </w:rPr>
        <w:t>GENEL TANIM</w:t>
      </w:r>
    </w:p>
    <w:p w:rsidR="00FB307F" w:rsidRPr="00FB307F" w:rsidRDefault="00FA3F5C" w:rsidP="00322127">
      <w:pPr>
        <w:tabs>
          <w:tab w:val="left" w:pos="851"/>
          <w:tab w:val="left" w:pos="2786"/>
        </w:tabs>
        <w:spacing w:before="240" w:after="120" w:line="360" w:lineRule="auto"/>
        <w:ind w:right="-11"/>
        <w:jc w:val="both"/>
      </w:pPr>
      <w:r>
        <w:tab/>
      </w:r>
      <w:r w:rsidR="00FF0B22">
        <w:t>Halatlı tırmanma o</w:t>
      </w:r>
      <w:r w:rsidR="00A05980">
        <w:t>yun grubu,</w:t>
      </w:r>
      <w:r w:rsidR="00EC2157">
        <w:t xml:space="preserve"> </w:t>
      </w:r>
      <w:r w:rsidR="00FB307F">
        <w:t xml:space="preserve">20 mm çapında </w:t>
      </w:r>
      <w:r w:rsidR="00500C2C">
        <w:t>polyester iplikle örgülü çelik halatt</w:t>
      </w:r>
      <w:r w:rsidR="00A05980">
        <w:t>ın,</w:t>
      </w:r>
      <w:r w:rsidR="00500C2C">
        <w:t xml:space="preserve"> </w:t>
      </w:r>
      <w:r w:rsidR="00A05980">
        <w:t>sanayi borusundan üretilen</w:t>
      </w:r>
      <w:r w:rsidR="00C9798F">
        <w:t xml:space="preserve"> ana </w:t>
      </w:r>
      <w:r w:rsidR="008B518C">
        <w:t>direkle</w:t>
      </w:r>
      <w:r w:rsidR="00C9798F">
        <w:t xml:space="preserve"> </w:t>
      </w:r>
      <w:r w:rsidR="00EC2157">
        <w:t>zemine</w:t>
      </w:r>
      <w:r w:rsidR="00A05980">
        <w:t xml:space="preserve"> bağlama</w:t>
      </w:r>
      <w:r w:rsidR="00C9798F">
        <w:t xml:space="preserve"> ve</w:t>
      </w:r>
      <w:r w:rsidR="00A05980">
        <w:t xml:space="preserve"> gerdirme elemanları aracılığı ile tırmanma </w:t>
      </w:r>
      <w:r w:rsidR="00C9798F">
        <w:t>sistemi oluştura</w:t>
      </w:r>
      <w:r w:rsidR="009F37FA">
        <w:t>cağı</w:t>
      </w:r>
      <w:r w:rsidR="00C9798F">
        <w:t xml:space="preserve"> şekilde üretilmelidir.</w:t>
      </w:r>
      <w:r w:rsidR="00A05980">
        <w:t xml:space="preserve"> </w:t>
      </w:r>
      <w:r w:rsidR="00C9798F">
        <w:t xml:space="preserve">Bütün grubun zemine tespiti </w:t>
      </w:r>
      <w:r w:rsidR="008B518C">
        <w:t>ana</w:t>
      </w:r>
      <w:r w:rsidR="00C9798F">
        <w:t xml:space="preserve"> </w:t>
      </w:r>
      <w:r w:rsidR="008B518C">
        <w:t xml:space="preserve">direk </w:t>
      </w:r>
      <w:r w:rsidR="00C9798F">
        <w:t>ve 4 yan</w:t>
      </w:r>
      <w:r w:rsidR="00C300C9">
        <w:t xml:space="preserve"> halat</w:t>
      </w:r>
      <w:r w:rsidR="00C9798F">
        <w:t xml:space="preserve"> kol aracılığı ile yapılmalıdır. </w:t>
      </w:r>
    </w:p>
    <w:p w:rsidR="00CD5324" w:rsidRPr="004648D3" w:rsidRDefault="00CD5324" w:rsidP="00C9798F">
      <w:pPr>
        <w:tabs>
          <w:tab w:val="left" w:pos="851"/>
          <w:tab w:val="left" w:pos="2786"/>
        </w:tabs>
        <w:spacing w:before="240" w:after="120" w:line="360" w:lineRule="auto"/>
        <w:ind w:right="-11" w:firstLine="426"/>
        <w:jc w:val="both"/>
        <w:rPr>
          <w:b/>
        </w:rPr>
      </w:pPr>
      <w:r w:rsidRPr="004648D3">
        <w:rPr>
          <w:b/>
        </w:rPr>
        <w:t>TEKNİK DETAYLAR</w:t>
      </w:r>
    </w:p>
    <w:p w:rsidR="006C78F5" w:rsidRDefault="00FA3F5C" w:rsidP="006C78F5">
      <w:pPr>
        <w:tabs>
          <w:tab w:val="left" w:pos="567"/>
          <w:tab w:val="left" w:pos="2786"/>
        </w:tabs>
        <w:spacing w:before="240" w:after="120" w:line="360" w:lineRule="auto"/>
        <w:ind w:right="-11"/>
        <w:jc w:val="both"/>
      </w:pPr>
      <w:r>
        <w:tab/>
      </w:r>
      <w:r w:rsidR="00DA4CB0">
        <w:t>Halatlı tırmanma o</w:t>
      </w:r>
      <w:r w:rsidR="00322127" w:rsidRPr="00322127">
        <w:t xml:space="preserve">yun grubu, polyester iplikle örgülü çelik halattan, </w:t>
      </w:r>
      <w:r w:rsidR="00322127">
        <w:t>sanayi borusundan üretilmiş</w:t>
      </w:r>
      <w:r w:rsidR="00322127" w:rsidRPr="00322127">
        <w:t xml:space="preserve"> gövdelerden, düğüm, bağlantı ve tespit noktalarında dayanımı artırmak için </w:t>
      </w:r>
      <w:r w:rsidR="00322127">
        <w:t>alüminyum ve çelik bağlantı ve düğüm elemanlarından oluşmalıdır.</w:t>
      </w:r>
    </w:p>
    <w:p w:rsidR="009A6B6A" w:rsidRDefault="00506A1F" w:rsidP="006C78F5">
      <w:pPr>
        <w:tabs>
          <w:tab w:val="left" w:pos="567"/>
          <w:tab w:val="left" w:pos="2786"/>
        </w:tabs>
        <w:spacing w:before="240" w:after="120" w:line="360" w:lineRule="auto"/>
        <w:ind w:right="-11"/>
        <w:jc w:val="both"/>
      </w:pPr>
      <w:r w:rsidRPr="007D6E07">
        <w:t xml:space="preserve">Ana </w:t>
      </w:r>
      <w:r w:rsidR="0033464C">
        <w:t xml:space="preserve">taşıyıcı direk </w:t>
      </w:r>
      <w:r w:rsidR="00DA4CB0" w:rsidRPr="007D6E07">
        <w:t>140</w:t>
      </w:r>
      <w:r w:rsidR="00322127" w:rsidRPr="007D6E07">
        <w:t xml:space="preserve"> </w:t>
      </w:r>
      <w:r w:rsidR="009A6B6A" w:rsidRPr="007D6E07">
        <w:t xml:space="preserve">mm </w:t>
      </w:r>
      <w:r w:rsidR="00056BB9" w:rsidRPr="007D6E07">
        <w:t xml:space="preserve">ölçüsünde </w:t>
      </w:r>
      <w:r w:rsidR="007D6E07" w:rsidRPr="007D6E07">
        <w:t>asgari</w:t>
      </w:r>
      <w:r w:rsidR="00056BB9" w:rsidRPr="007D6E07">
        <w:t xml:space="preserve"> </w:t>
      </w:r>
      <w:r w:rsidR="008F3620">
        <w:t>4</w:t>
      </w:r>
      <w:r w:rsidR="00056BB9" w:rsidRPr="007D6E07">
        <w:t xml:space="preserve"> mm et kalınlığında </w:t>
      </w:r>
      <w:r w:rsidR="001303EE">
        <w:t>sanayi</w:t>
      </w:r>
      <w:r w:rsidR="00056BB9" w:rsidRPr="007D6E07">
        <w:t xml:space="preserve"> boru</w:t>
      </w:r>
      <w:r w:rsidR="001303EE">
        <w:t>sundan</w:t>
      </w:r>
      <w:r w:rsidR="002A55AE">
        <w:t xml:space="preserve"> 7500 mm yüksekliğinde</w:t>
      </w:r>
      <w:r w:rsidR="00AB3838" w:rsidRPr="007D6E07">
        <w:t xml:space="preserve"> imal edilecektir</w:t>
      </w:r>
      <w:r w:rsidR="009A6B6A" w:rsidRPr="007D6E07">
        <w:t>.</w:t>
      </w:r>
    </w:p>
    <w:p w:rsidR="00CD5324" w:rsidRDefault="00FA3F5C" w:rsidP="002F28BD">
      <w:pPr>
        <w:tabs>
          <w:tab w:val="left" w:pos="567"/>
        </w:tabs>
        <w:spacing w:before="240" w:after="120" w:line="360" w:lineRule="auto"/>
        <w:ind w:right="-11"/>
        <w:jc w:val="both"/>
      </w:pPr>
      <w:r>
        <w:tab/>
      </w:r>
      <w:r w:rsidRPr="004648D3">
        <w:t>Oyun grubunun halatlı bölümleri altı adet içi çelik telli üzeri polyester iplikle örülmüş</w:t>
      </w:r>
      <w:r>
        <w:t xml:space="preserve"> halatın, 1 adet içi çelik telli üzeri polyester iplikle örülmüş çelik halat üzerine bükülmesi ile 20 mm çapında olacak şekilde oluşturulmalıdır. </w:t>
      </w:r>
      <w:r w:rsidRPr="004648D3">
        <w:t>Çelik halatlar kolay alev almama özelliğine sahip</w:t>
      </w:r>
      <w:r>
        <w:t xml:space="preserve"> olmalıdırlar</w:t>
      </w:r>
      <w:r w:rsidRPr="004648D3">
        <w:t>.</w:t>
      </w:r>
      <w:r>
        <w:tab/>
      </w:r>
      <w:r w:rsidR="00CD5324" w:rsidRPr="004648D3">
        <w:t xml:space="preserve">Oyun grubunun halatlı bölümleri özel üretim </w:t>
      </w:r>
      <w:r w:rsidR="0033464C">
        <w:t xml:space="preserve">yumurta formlu </w:t>
      </w:r>
      <w:r w:rsidR="00CD5324" w:rsidRPr="004648D3">
        <w:t>alüminyum küre</w:t>
      </w:r>
      <w:r w:rsidR="002F28BD">
        <w:t>lerle özel pres teknikleriyle 2</w:t>
      </w:r>
      <w:r w:rsidR="001303EE">
        <w:t>0</w:t>
      </w:r>
      <w:r w:rsidR="00CD5324" w:rsidRPr="004648D3">
        <w:t xml:space="preserve">0 ton kuvvet uygulanarak birleştirilmesi sonucu birbirlerine </w:t>
      </w:r>
      <w:r w:rsidR="00C4054D">
        <w:t>bağlanmalıdır</w:t>
      </w:r>
      <w:r w:rsidR="00CD5324" w:rsidRPr="004648D3">
        <w:t>.</w:t>
      </w:r>
      <w:r w:rsidR="0033464C">
        <w:t xml:space="preserve"> Bu sistemde kesinlikle alüminyumlara vida atılmayacaktır.</w:t>
      </w:r>
    </w:p>
    <w:p w:rsidR="00831CAB" w:rsidRDefault="00831CAB" w:rsidP="00427C17">
      <w:pPr>
        <w:tabs>
          <w:tab w:val="left" w:pos="567"/>
          <w:tab w:val="left" w:pos="2786"/>
        </w:tabs>
        <w:spacing w:before="240" w:after="120" w:line="360" w:lineRule="auto"/>
        <w:ind w:right="-11"/>
        <w:jc w:val="both"/>
      </w:pPr>
      <w:r>
        <w:tab/>
        <w:t>Halatlı tırmanma oyun grubu asgari M16 kapalı gövde gerdirmeler kullanarak gerdirilmelidir.</w:t>
      </w:r>
    </w:p>
    <w:p w:rsidR="00F90C03" w:rsidRDefault="00FF0B22" w:rsidP="00F90C03">
      <w:pPr>
        <w:tabs>
          <w:tab w:val="left" w:pos="567"/>
          <w:tab w:val="left" w:pos="2786"/>
        </w:tabs>
        <w:spacing w:before="240" w:after="120" w:line="360" w:lineRule="auto"/>
        <w:ind w:right="-11"/>
        <w:jc w:val="center"/>
      </w:pPr>
      <w:r>
        <w:rPr>
          <w:noProof/>
          <w:color w:val="000000"/>
        </w:rPr>
        <w:drawing>
          <wp:inline distT="0" distB="0" distL="0" distR="0" wp14:anchorId="73CB341C" wp14:editId="559B0956">
            <wp:extent cx="1371600" cy="1371600"/>
            <wp:effectExtent l="0" t="0" r="0" b="0"/>
            <wp:docPr id="6" name="Resim 6" descr="C:\Users\TeknikMudur\Desktop\1380282274_1377081034_catalligerdirmegm8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nikMudur\Desktop\1380282274_1377081034_catalligerdirmegm82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6C78F5" w:rsidRPr="006C78F5">
        <w:t xml:space="preserve"> </w:t>
      </w:r>
    </w:p>
    <w:p w:rsidR="006C78F5" w:rsidRPr="00F90C03" w:rsidRDefault="006C78F5" w:rsidP="00F90C03">
      <w:pPr>
        <w:tabs>
          <w:tab w:val="left" w:pos="567"/>
          <w:tab w:val="left" w:pos="2786"/>
        </w:tabs>
        <w:spacing w:before="240" w:after="120" w:line="360" w:lineRule="auto"/>
        <w:ind w:right="-11"/>
        <w:jc w:val="center"/>
      </w:pPr>
      <w:r>
        <w:t>Kapalı gövde gerdirme</w:t>
      </w:r>
      <w:r>
        <w:rPr>
          <w:color w:val="000000"/>
        </w:rPr>
        <w:t xml:space="preserve">                               </w:t>
      </w:r>
    </w:p>
    <w:p w:rsidR="006C78F5" w:rsidRPr="004A22E2" w:rsidRDefault="006C78F5" w:rsidP="006C78F5">
      <w:pPr>
        <w:tabs>
          <w:tab w:val="left" w:pos="720"/>
          <w:tab w:val="left" w:pos="9720"/>
        </w:tabs>
        <w:spacing w:line="360" w:lineRule="auto"/>
        <w:ind w:right="-82"/>
        <w:jc w:val="both"/>
        <w:outlineLvl w:val="3"/>
        <w:rPr>
          <w:b/>
        </w:rPr>
      </w:pPr>
      <w:r w:rsidRPr="004A22E2">
        <w:rPr>
          <w:b/>
        </w:rPr>
        <w:lastRenderedPageBreak/>
        <w:t>Polyester İplikle Örgülü Çelik Halatın Özellikleri</w:t>
      </w:r>
    </w:p>
    <w:p w:rsidR="006C78F5" w:rsidRDefault="006C78F5" w:rsidP="006C78F5">
      <w:pPr>
        <w:tabs>
          <w:tab w:val="left" w:pos="720"/>
          <w:tab w:val="left" w:pos="9720"/>
        </w:tabs>
        <w:spacing w:line="360" w:lineRule="auto"/>
        <w:ind w:right="-82"/>
        <w:jc w:val="both"/>
        <w:outlineLvl w:val="3"/>
      </w:pPr>
      <w:r>
        <w:t>•</w:t>
      </w:r>
      <w:r>
        <w:tab/>
        <w:t>Polyester iplikle örgülü çelik halatın kalınlığı 20 mm olmalıdır.</w:t>
      </w:r>
    </w:p>
    <w:p w:rsidR="006C78F5" w:rsidRDefault="006C78F5" w:rsidP="006C78F5">
      <w:pPr>
        <w:tabs>
          <w:tab w:val="left" w:pos="720"/>
          <w:tab w:val="left" w:pos="9720"/>
        </w:tabs>
        <w:spacing w:line="360" w:lineRule="auto"/>
        <w:ind w:right="-82"/>
        <w:jc w:val="both"/>
        <w:outlineLvl w:val="3"/>
      </w:pPr>
      <w:r>
        <w:t>•</w:t>
      </w:r>
      <w:r>
        <w:tab/>
        <w:t xml:space="preserve">6 adet galvaniz kaplı çelik tel halatın dışı polyester iplik ile örülüp halat özüne bükülmesiyle oluşacaktır. </w:t>
      </w:r>
    </w:p>
    <w:p w:rsidR="006C78F5" w:rsidRDefault="006C78F5" w:rsidP="006C78F5">
      <w:pPr>
        <w:tabs>
          <w:tab w:val="left" w:pos="720"/>
          <w:tab w:val="left" w:pos="9720"/>
        </w:tabs>
        <w:spacing w:line="360" w:lineRule="auto"/>
        <w:ind w:right="-82"/>
        <w:jc w:val="both"/>
        <w:outlineLvl w:val="3"/>
      </w:pPr>
      <w:r>
        <w:t>•</w:t>
      </w:r>
      <w:r>
        <w:tab/>
        <w:t xml:space="preserve">Halat özü, 1 adet galvaniz kaplı çelik tel halatın dışı polyester iplik ile örülmesiyle oluşacaktır. </w:t>
      </w:r>
    </w:p>
    <w:p w:rsidR="006C78F5" w:rsidRDefault="006C78F5" w:rsidP="006C78F5">
      <w:pPr>
        <w:tabs>
          <w:tab w:val="left" w:pos="720"/>
          <w:tab w:val="left" w:pos="9720"/>
        </w:tabs>
        <w:spacing w:line="360" w:lineRule="auto"/>
        <w:ind w:right="-82"/>
        <w:jc w:val="both"/>
        <w:outlineLvl w:val="3"/>
      </w:pPr>
      <w:r>
        <w:t>•</w:t>
      </w:r>
      <w:r>
        <w:tab/>
        <w:t xml:space="preserve">16 mm halatın ağırlığı 350 g/m, 18 mm halatın ağırlığı 430 g/m, 20 mm halatın ağırlığı en az. 500 g./m. olacaktır. </w:t>
      </w:r>
    </w:p>
    <w:p w:rsidR="006C78F5" w:rsidRDefault="006C78F5" w:rsidP="006C78F5">
      <w:pPr>
        <w:tabs>
          <w:tab w:val="left" w:pos="720"/>
          <w:tab w:val="left" w:pos="9720"/>
        </w:tabs>
        <w:spacing w:line="360" w:lineRule="auto"/>
        <w:ind w:right="-82"/>
        <w:jc w:val="both"/>
        <w:outlineLvl w:val="3"/>
      </w:pPr>
      <w:r>
        <w:t>•</w:t>
      </w:r>
      <w:r>
        <w:tab/>
        <w:t xml:space="preserve">Halatların kopma yükü 16 mm için 4 ton, 18 mm için 7 ton , 20 mm için ise en az.11 ton  olmalıdır. </w:t>
      </w:r>
    </w:p>
    <w:p w:rsidR="006C78F5" w:rsidRDefault="006C78F5" w:rsidP="006C78F5">
      <w:pPr>
        <w:tabs>
          <w:tab w:val="left" w:pos="720"/>
          <w:tab w:val="left" w:pos="9720"/>
        </w:tabs>
        <w:spacing w:line="360" w:lineRule="auto"/>
        <w:ind w:right="-82"/>
        <w:jc w:val="both"/>
        <w:outlineLvl w:val="3"/>
      </w:pPr>
      <w:r>
        <w:t>•</w:t>
      </w:r>
      <w:r>
        <w:tab/>
        <w:t>Halatlar Ultraviyole stabilizanlı ve kolay alev almama özelliğine sahip olmalıdır.</w:t>
      </w:r>
    </w:p>
    <w:p w:rsidR="006C78F5" w:rsidRDefault="006C78F5" w:rsidP="006C78F5">
      <w:pPr>
        <w:tabs>
          <w:tab w:val="left" w:pos="720"/>
          <w:tab w:val="left" w:pos="9720"/>
        </w:tabs>
        <w:spacing w:line="360" w:lineRule="auto"/>
        <w:ind w:right="-82"/>
        <w:jc w:val="both"/>
        <w:outlineLvl w:val="3"/>
      </w:pPr>
      <w:r>
        <w:t>•</w:t>
      </w:r>
      <w:r>
        <w:tab/>
        <w:t xml:space="preserve"> İçeriğinde ve boyasında toksik madde içermeyecektir.</w:t>
      </w:r>
    </w:p>
    <w:p w:rsidR="005F54BA" w:rsidRDefault="005F54BA" w:rsidP="004A22E2">
      <w:pPr>
        <w:tabs>
          <w:tab w:val="left" w:pos="720"/>
          <w:tab w:val="left" w:pos="9720"/>
        </w:tabs>
        <w:spacing w:line="360" w:lineRule="auto"/>
        <w:ind w:right="-82"/>
        <w:jc w:val="center"/>
        <w:outlineLvl w:val="3"/>
        <w:rPr>
          <w:noProof/>
        </w:rPr>
      </w:pPr>
    </w:p>
    <w:p w:rsidR="000E380D" w:rsidRDefault="004A22E2" w:rsidP="004A22E2">
      <w:pPr>
        <w:tabs>
          <w:tab w:val="left" w:pos="720"/>
          <w:tab w:val="left" w:pos="9720"/>
        </w:tabs>
        <w:spacing w:line="360" w:lineRule="auto"/>
        <w:ind w:right="-82"/>
        <w:jc w:val="center"/>
        <w:outlineLvl w:val="3"/>
      </w:pPr>
      <w:r>
        <w:rPr>
          <w:noProof/>
        </w:rPr>
        <w:drawing>
          <wp:inline distT="0" distB="0" distL="0" distR="0" wp14:anchorId="1BE4B4E4" wp14:editId="2FFC43A8">
            <wp:extent cx="2971800" cy="1781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23568"/>
                    <a:stretch/>
                  </pic:blipFill>
                  <pic:spPr bwMode="auto">
                    <a:xfrm>
                      <a:off x="0" y="0"/>
                      <a:ext cx="2971800" cy="1781175"/>
                    </a:xfrm>
                    <a:prstGeom prst="rect">
                      <a:avLst/>
                    </a:prstGeom>
                    <a:ln>
                      <a:noFill/>
                    </a:ln>
                    <a:extLst>
                      <a:ext uri="{53640926-AAD7-44D8-BBD7-CCE9431645EC}">
                        <a14:shadowObscured xmlns:a14="http://schemas.microsoft.com/office/drawing/2010/main"/>
                      </a:ext>
                    </a:extLst>
                  </pic:spPr>
                </pic:pic>
              </a:graphicData>
            </a:graphic>
          </wp:inline>
        </w:drawing>
      </w:r>
    </w:p>
    <w:p w:rsidR="005F54BA" w:rsidRDefault="005F54BA" w:rsidP="004A22E2">
      <w:pPr>
        <w:tabs>
          <w:tab w:val="left" w:pos="720"/>
          <w:tab w:val="left" w:pos="9720"/>
        </w:tabs>
        <w:spacing w:line="360" w:lineRule="auto"/>
        <w:ind w:right="-82"/>
        <w:jc w:val="center"/>
        <w:outlineLvl w:val="3"/>
      </w:pPr>
    </w:p>
    <w:p w:rsidR="00674A59" w:rsidRDefault="005B039B" w:rsidP="00674A59">
      <w:pPr>
        <w:tabs>
          <w:tab w:val="left" w:pos="720"/>
          <w:tab w:val="left" w:pos="9720"/>
        </w:tabs>
        <w:spacing w:line="360" w:lineRule="auto"/>
        <w:ind w:right="-82"/>
        <w:outlineLvl w:val="3"/>
        <w:rPr>
          <w:b/>
        </w:rPr>
      </w:pPr>
      <w:hyperlink r:id="rId11" w:history="1">
        <w:r w:rsidR="00674A59" w:rsidRPr="00674A59">
          <w:rPr>
            <w:rStyle w:val="Kpr"/>
            <w:rFonts w:eastAsiaTheme="majorEastAsia"/>
            <w:b/>
            <w:color w:val="auto"/>
            <w:u w:val="none"/>
          </w:rPr>
          <w:t>ALÜMİNYUM</w:t>
        </w:r>
      </w:hyperlink>
      <w:r w:rsidR="00674A59" w:rsidRPr="00674A59">
        <w:rPr>
          <w:b/>
        </w:rPr>
        <w:t xml:space="preserve"> </w:t>
      </w:r>
      <w:r w:rsidR="00674A59">
        <w:rPr>
          <w:b/>
        </w:rPr>
        <w:t>BAĞLANTILAR</w:t>
      </w:r>
      <w:r w:rsidR="00674A59">
        <w:rPr>
          <w:b/>
        </w:rPr>
        <w:tab/>
      </w:r>
    </w:p>
    <w:p w:rsidR="002F28BD" w:rsidRDefault="000705E4" w:rsidP="00674A59">
      <w:pPr>
        <w:numPr>
          <w:ilvl w:val="0"/>
          <w:numId w:val="7"/>
        </w:numPr>
        <w:tabs>
          <w:tab w:val="num" w:pos="1080"/>
        </w:tabs>
        <w:spacing w:line="360" w:lineRule="auto"/>
        <w:ind w:right="306"/>
        <w:jc w:val="both"/>
      </w:pPr>
      <w:r>
        <w:t>Halatlar birbirlerine ALÜMİNYUM (</w:t>
      </w:r>
      <w:r w:rsidR="00293AD8">
        <w:t>t</w:t>
      </w:r>
      <w:r>
        <w:t>) YUMURTA parçalar ile minimum 2</w:t>
      </w:r>
      <w:r w:rsidR="00293AD8">
        <w:t>0</w:t>
      </w:r>
      <w:r>
        <w:t xml:space="preserve">0 ton basınç altında sıkıştırılarak preslenmiş olmalıdır. </w:t>
      </w:r>
    </w:p>
    <w:p w:rsidR="00674A59" w:rsidRDefault="00293AD8" w:rsidP="00674A59">
      <w:pPr>
        <w:numPr>
          <w:ilvl w:val="0"/>
          <w:numId w:val="7"/>
        </w:numPr>
        <w:tabs>
          <w:tab w:val="num" w:pos="1080"/>
        </w:tabs>
        <w:spacing w:line="360" w:lineRule="auto"/>
        <w:ind w:right="306"/>
        <w:jc w:val="both"/>
      </w:pPr>
      <w:r>
        <w:t>A</w:t>
      </w:r>
      <w:r w:rsidR="00674A59">
        <w:t>lüminyum bağlantı parçalarının içerisine paslanmaz U bolt ve gözlü cıvata ve benzeri paslanmaz çelikten üretilmiş elemanlar kullanılmalıdır.</w:t>
      </w:r>
    </w:p>
    <w:p w:rsidR="002F28BD" w:rsidRDefault="002F28BD" w:rsidP="00674A59">
      <w:pPr>
        <w:spacing w:line="360" w:lineRule="auto"/>
        <w:ind w:left="993" w:right="-82"/>
        <w:jc w:val="both"/>
      </w:pPr>
    </w:p>
    <w:p w:rsidR="00EC2157" w:rsidRDefault="004648D3" w:rsidP="00674A59">
      <w:pPr>
        <w:spacing w:line="360" w:lineRule="auto"/>
        <w:ind w:left="993" w:right="-82"/>
        <w:jc w:val="both"/>
      </w:pPr>
      <w:r w:rsidRPr="004648D3">
        <w:rPr>
          <w:noProof/>
        </w:rPr>
        <w:drawing>
          <wp:inline distT="0" distB="0" distL="0" distR="0" wp14:anchorId="57160520" wp14:editId="02CF82C2">
            <wp:extent cx="400050" cy="657225"/>
            <wp:effectExtent l="0" t="0" r="0" b="9525"/>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657225"/>
                    </a:xfrm>
                    <a:prstGeom prst="rect">
                      <a:avLst/>
                    </a:prstGeom>
                    <a:noFill/>
                    <a:ln>
                      <a:noFill/>
                    </a:ln>
                  </pic:spPr>
                </pic:pic>
              </a:graphicData>
            </a:graphic>
          </wp:inline>
        </w:drawing>
      </w:r>
      <w:r w:rsidRPr="004648D3">
        <w:t xml:space="preserve">      </w:t>
      </w:r>
      <w:r w:rsidRPr="004648D3">
        <w:rPr>
          <w:noProof/>
        </w:rPr>
        <w:drawing>
          <wp:inline distT="0" distB="0" distL="0" distR="0" wp14:anchorId="6DD7EFB1" wp14:editId="10134162">
            <wp:extent cx="476250" cy="466725"/>
            <wp:effectExtent l="0" t="0" r="0" b="9525"/>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inline>
        </w:drawing>
      </w:r>
      <w:r w:rsidRPr="004648D3">
        <w:t xml:space="preserve">       </w:t>
      </w:r>
      <w:r w:rsidRPr="004648D3">
        <w:rPr>
          <w:noProof/>
        </w:rPr>
        <w:drawing>
          <wp:inline distT="0" distB="0" distL="0" distR="0" wp14:anchorId="4DBFFC2E" wp14:editId="593A57A9">
            <wp:extent cx="1143000" cy="400050"/>
            <wp:effectExtent l="0" t="0" r="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400050"/>
                    </a:xfrm>
                    <a:prstGeom prst="rect">
                      <a:avLst/>
                    </a:prstGeom>
                    <a:noFill/>
                    <a:ln>
                      <a:noFill/>
                    </a:ln>
                  </pic:spPr>
                </pic:pic>
              </a:graphicData>
            </a:graphic>
          </wp:inline>
        </w:drawing>
      </w:r>
      <w:r w:rsidR="00FF0B22" w:rsidRPr="00FF0B22">
        <w:rPr>
          <w:noProof/>
        </w:rPr>
        <w:drawing>
          <wp:inline distT="0" distB="0" distL="0" distR="0" wp14:anchorId="2E41DE44" wp14:editId="2FF89173">
            <wp:extent cx="962025" cy="1068917"/>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62025" cy="1068917"/>
                    </a:xfrm>
                    <a:prstGeom prst="rect">
                      <a:avLst/>
                    </a:prstGeom>
                  </pic:spPr>
                </pic:pic>
              </a:graphicData>
            </a:graphic>
          </wp:inline>
        </w:drawing>
      </w:r>
      <w:r w:rsidR="00FC4A80">
        <w:rPr>
          <w:noProof/>
        </w:rPr>
        <w:drawing>
          <wp:inline distT="0" distB="0" distL="0" distR="0" wp14:anchorId="6DF0ABD6" wp14:editId="44FD2063">
            <wp:extent cx="895350" cy="895350"/>
            <wp:effectExtent l="0" t="0" r="0" b="0"/>
            <wp:docPr id="7" name="Resim 7" descr="C:\Users\TeknikMudur\Desktop\foto-240x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knikMudur\Desktop\foto-240x240.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293AD8" w:rsidRDefault="00293AD8" w:rsidP="00C9798F">
      <w:pPr>
        <w:spacing w:line="360" w:lineRule="auto"/>
        <w:ind w:right="-82"/>
        <w:jc w:val="both"/>
        <w:rPr>
          <w:b/>
        </w:rPr>
      </w:pPr>
    </w:p>
    <w:p w:rsidR="00293AD8" w:rsidRDefault="00293AD8" w:rsidP="00C9798F">
      <w:pPr>
        <w:spacing w:line="360" w:lineRule="auto"/>
        <w:ind w:right="-82"/>
        <w:jc w:val="both"/>
        <w:rPr>
          <w:b/>
        </w:rPr>
      </w:pPr>
    </w:p>
    <w:p w:rsidR="00EC2157" w:rsidRPr="00EC2157" w:rsidRDefault="00EC2157" w:rsidP="00C9798F">
      <w:pPr>
        <w:spacing w:line="360" w:lineRule="auto"/>
        <w:ind w:right="-82"/>
        <w:jc w:val="both"/>
        <w:rPr>
          <w:b/>
        </w:rPr>
      </w:pPr>
      <w:r w:rsidRPr="00EC2157">
        <w:rPr>
          <w:b/>
        </w:rPr>
        <w:lastRenderedPageBreak/>
        <w:t>GÜVENLİK</w:t>
      </w:r>
    </w:p>
    <w:p w:rsidR="00EC2157" w:rsidRPr="00EC2157" w:rsidRDefault="00EC2157" w:rsidP="00756B47">
      <w:pPr>
        <w:numPr>
          <w:ilvl w:val="0"/>
          <w:numId w:val="4"/>
        </w:numPr>
        <w:tabs>
          <w:tab w:val="num" w:pos="720"/>
          <w:tab w:val="num" w:pos="1080"/>
        </w:tabs>
        <w:spacing w:line="360" w:lineRule="auto"/>
        <w:ind w:right="-82"/>
        <w:contextualSpacing/>
        <w:jc w:val="both"/>
      </w:pPr>
      <w:r w:rsidRPr="00EC2157">
        <w:t>Bütün cıvata ve somunlar çocukların erişmelerini engellemek için enjeksiyon teknolojisi ile üretilen, plastik muhafazalar ile korunacaktır.</w:t>
      </w:r>
    </w:p>
    <w:p w:rsidR="003348C1" w:rsidRDefault="00EC2157" w:rsidP="00756B47">
      <w:pPr>
        <w:numPr>
          <w:ilvl w:val="0"/>
          <w:numId w:val="4"/>
        </w:numPr>
        <w:tabs>
          <w:tab w:val="num" w:pos="1080"/>
        </w:tabs>
        <w:spacing w:line="360" w:lineRule="auto"/>
        <w:contextualSpacing/>
        <w:jc w:val="both"/>
      </w:pPr>
      <w:r w:rsidRPr="00EC2157">
        <w:t xml:space="preserve">Oyun grubu parçalarında çocukların erişebilecekleri </w:t>
      </w:r>
      <w:r w:rsidR="003348C1">
        <w:t xml:space="preserve">TS </w:t>
      </w:r>
      <w:r w:rsidRPr="00EC2157">
        <w:t>EN 1176’ ya göre esnek olmayan boşluklar, aralıklar, delikler, sıkışmalara neden olmayacak şekilde dizayn edilmelidir.</w:t>
      </w:r>
    </w:p>
    <w:p w:rsidR="00EC2157" w:rsidRDefault="00EC2157" w:rsidP="004140CB">
      <w:pPr>
        <w:spacing w:line="360" w:lineRule="auto"/>
        <w:ind w:left="720" w:right="306"/>
        <w:contextualSpacing/>
        <w:jc w:val="both"/>
      </w:pPr>
    </w:p>
    <w:p w:rsidR="00680284" w:rsidRPr="00680284" w:rsidRDefault="00680284" w:rsidP="00680284">
      <w:pPr>
        <w:spacing w:line="360" w:lineRule="auto"/>
        <w:ind w:right="306"/>
        <w:contextualSpacing/>
        <w:jc w:val="both"/>
        <w:rPr>
          <w:b/>
        </w:rPr>
      </w:pPr>
      <w:r w:rsidRPr="00680284">
        <w:rPr>
          <w:b/>
        </w:rPr>
        <w:t>ANKRAJ</w:t>
      </w:r>
    </w:p>
    <w:p w:rsidR="00680284" w:rsidRPr="00EC2157" w:rsidRDefault="00680284" w:rsidP="004140CB">
      <w:pPr>
        <w:spacing w:line="360" w:lineRule="auto"/>
        <w:ind w:left="720" w:right="306"/>
        <w:contextualSpacing/>
        <w:jc w:val="both"/>
      </w:pPr>
    </w:p>
    <w:p w:rsidR="00680284" w:rsidRPr="00680284" w:rsidRDefault="00680284" w:rsidP="00680284">
      <w:pPr>
        <w:spacing w:after="200" w:line="276" w:lineRule="auto"/>
        <w:ind w:firstLine="708"/>
        <w:jc w:val="both"/>
        <w:rPr>
          <w:rFonts w:eastAsiaTheme="minorHAnsi"/>
          <w:lang w:eastAsia="en-US"/>
        </w:rPr>
      </w:pPr>
      <w:r w:rsidRPr="00680284">
        <w:rPr>
          <w:rFonts w:eastAsiaTheme="minorHAnsi"/>
          <w:lang w:eastAsia="en-US"/>
        </w:rPr>
        <w:t>Ankraj sistemi, üzerinde taşıyacağı dinamik ve statik yükleri zemine geniş olarak aktararak karşıt kuvvetlerle dengeleyecek ve bütün yükleri taşıyacak yapıda inşa edilmelidir. Ankraj sistemi, çelik yapıdan ve asgari C20 kalite betondan oluşmalıdır. Ankraj sisteminde, üzerinde yer alan grubun azami yükü</w:t>
      </w:r>
      <w:r w:rsidR="00CE4121">
        <w:rPr>
          <w:rFonts w:eastAsiaTheme="minorHAnsi"/>
          <w:lang w:eastAsia="en-US"/>
        </w:rPr>
        <w:t>n</w:t>
      </w:r>
      <w:bookmarkStart w:id="0" w:name="_GoBack"/>
      <w:bookmarkEnd w:id="0"/>
      <w:r w:rsidRPr="00680284">
        <w:rPr>
          <w:rFonts w:eastAsiaTheme="minorHAnsi"/>
          <w:lang w:eastAsia="en-US"/>
        </w:rPr>
        <w:t>e dayanımı sağlayabilmek için sistemin hacmine, çelik/beton oranına, çeliklerin beton içinde farklı yönlerde dağılımına ve çeliğin yüzeyinin pürüzlü olmasına dikkat edilmelidir.</w:t>
      </w:r>
    </w:p>
    <w:p w:rsidR="00680284" w:rsidRPr="00680284" w:rsidRDefault="00680284" w:rsidP="00680284">
      <w:pPr>
        <w:spacing w:after="200" w:line="276" w:lineRule="auto"/>
        <w:ind w:firstLine="708"/>
        <w:jc w:val="both"/>
        <w:rPr>
          <w:rFonts w:eastAsiaTheme="minorHAnsi"/>
          <w:lang w:eastAsia="en-US"/>
        </w:rPr>
      </w:pPr>
      <w:r w:rsidRPr="00680284">
        <w:rPr>
          <w:rFonts w:eastAsiaTheme="minorHAnsi"/>
          <w:lang w:eastAsia="en-US"/>
        </w:rPr>
        <w:t>Ana taşıyıcı gövdenin zemine tespitleneceği ankraj, 580x580 mm ebatlarında 8 mm et kalınlığındaki çelik plakaya mim. 8 adet 20 mm çapında nervürlü inşaat çeliğinden talaşlı imalatla M16 diş açılıp betona tutunumu arttırmak için bükülerek imal edilen ankraj çubuklarının montajı ile oluşturulacaktır. Ankrajlar, korozyon direncini artırmak için astar boyayla boyanacaktır.</w:t>
      </w:r>
    </w:p>
    <w:p w:rsidR="00680284" w:rsidRPr="00680284" w:rsidRDefault="00680284" w:rsidP="00680284">
      <w:pPr>
        <w:spacing w:after="200" w:line="276" w:lineRule="auto"/>
        <w:ind w:firstLine="708"/>
        <w:jc w:val="both"/>
        <w:rPr>
          <w:rFonts w:eastAsiaTheme="minorHAnsi"/>
          <w:lang w:eastAsia="en-US"/>
        </w:rPr>
      </w:pPr>
      <w:r w:rsidRPr="00680284">
        <w:rPr>
          <w:rFonts w:eastAsiaTheme="minorHAnsi"/>
          <w:lang w:eastAsia="en-US"/>
        </w:rPr>
        <w:t xml:space="preserve">Zemine en az 900 mm çapında 600 mm derinliğinde kazılan çukurlara ankrajlar zemin düzlemine sıfır ve paralel olacak ve atılacak betonla oynamayacak şekilde yerleştirilip en az C20 kalite betonla doldurulacaktır. </w:t>
      </w:r>
    </w:p>
    <w:p w:rsidR="00680284" w:rsidRPr="00680284" w:rsidRDefault="00680284" w:rsidP="00680284">
      <w:pPr>
        <w:widowControl w:val="0"/>
        <w:autoSpaceDE w:val="0"/>
        <w:autoSpaceDN w:val="0"/>
        <w:adjustRightInd w:val="0"/>
        <w:spacing w:after="200" w:line="360" w:lineRule="auto"/>
        <w:ind w:left="-142"/>
        <w:contextualSpacing/>
        <w:rPr>
          <w:rFonts w:asciiTheme="minorHAnsi" w:eastAsiaTheme="minorHAnsi" w:hAnsiTheme="minorHAnsi" w:cstheme="minorBidi"/>
          <w:noProof/>
          <w:sz w:val="22"/>
          <w:szCs w:val="22"/>
        </w:rPr>
      </w:pPr>
      <w:r w:rsidRPr="00680284">
        <w:rPr>
          <w:rFonts w:asciiTheme="minorHAnsi" w:eastAsiaTheme="minorHAnsi" w:hAnsiTheme="minorHAnsi" w:cstheme="minorBidi"/>
          <w:noProof/>
          <w:sz w:val="22"/>
          <w:szCs w:val="22"/>
        </w:rPr>
        <w:drawing>
          <wp:inline distT="0" distB="0" distL="0" distR="0" wp14:anchorId="32E11718" wp14:editId="003FB0DD">
            <wp:extent cx="3597442" cy="1605569"/>
            <wp:effectExtent l="0" t="0" r="317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597442" cy="1605569"/>
                    </a:xfrm>
                    <a:prstGeom prst="rect">
                      <a:avLst/>
                    </a:prstGeom>
                  </pic:spPr>
                </pic:pic>
              </a:graphicData>
            </a:graphic>
          </wp:inline>
        </w:drawing>
      </w:r>
      <w:r w:rsidRPr="00680284">
        <w:rPr>
          <w:rFonts w:asciiTheme="minorHAnsi" w:eastAsiaTheme="minorHAnsi" w:hAnsiTheme="minorHAnsi" w:cstheme="minorBidi"/>
          <w:noProof/>
          <w:sz w:val="22"/>
          <w:szCs w:val="22"/>
        </w:rPr>
        <w:drawing>
          <wp:inline distT="0" distB="0" distL="0" distR="0" wp14:anchorId="2670CA28" wp14:editId="50081907">
            <wp:extent cx="2181225" cy="1419157"/>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84797" cy="1421481"/>
                    </a:xfrm>
                    <a:prstGeom prst="rect">
                      <a:avLst/>
                    </a:prstGeom>
                  </pic:spPr>
                </pic:pic>
              </a:graphicData>
            </a:graphic>
          </wp:inline>
        </w:drawing>
      </w:r>
    </w:p>
    <w:p w:rsidR="00680284" w:rsidRPr="00680284" w:rsidRDefault="00680284" w:rsidP="00680284">
      <w:pPr>
        <w:spacing w:after="200" w:line="276" w:lineRule="auto"/>
        <w:jc w:val="center"/>
        <w:rPr>
          <w:rFonts w:eastAsiaTheme="minorHAnsi"/>
          <w:sz w:val="22"/>
          <w:szCs w:val="22"/>
          <w:lang w:eastAsia="en-US"/>
        </w:rPr>
      </w:pPr>
    </w:p>
    <w:p w:rsidR="00680284" w:rsidRPr="00680284" w:rsidRDefault="00680284" w:rsidP="00680284">
      <w:pPr>
        <w:spacing w:after="200" w:line="276" w:lineRule="auto"/>
        <w:ind w:firstLine="708"/>
        <w:jc w:val="both"/>
        <w:rPr>
          <w:rFonts w:eastAsiaTheme="minorHAnsi"/>
          <w:lang w:eastAsia="en-US"/>
        </w:rPr>
      </w:pPr>
      <w:r w:rsidRPr="00680284">
        <w:rPr>
          <w:rFonts w:eastAsiaTheme="minorHAnsi"/>
          <w:lang w:eastAsia="en-US"/>
        </w:rPr>
        <w:t>Halatlı grubun eteklerinin zemine tespitleneceği ankraj braketi, 6 mm kalınlığındaki çelik saçtan üzerinde ankraj çubuklarının ve halat gerdirme elemanlarının bağlantı delikleri olacak şekilde CNC Plazma tezgahında kesilip, preste şekillendirilerek üretilmelidir. Brakete mim. 6 adet 20 mm çapında nervürlü inşaat çeliğinden talaşlı imalatla M16 diş açılıp betona tutunumu arttırmak için bükülerek imal edilen ankraj çubuklarının montajı ile ankraj sistemi oluşturulacaktır. Ankrajlar, korozyon direncini artırmak için astar boyayla boyanacaktır.</w:t>
      </w:r>
    </w:p>
    <w:p w:rsidR="00680284" w:rsidRPr="00680284" w:rsidRDefault="00680284" w:rsidP="00680284">
      <w:pPr>
        <w:spacing w:after="200" w:line="276" w:lineRule="auto"/>
        <w:ind w:firstLine="708"/>
        <w:jc w:val="both"/>
        <w:rPr>
          <w:rFonts w:eastAsiaTheme="minorHAnsi"/>
          <w:lang w:eastAsia="en-US"/>
        </w:rPr>
      </w:pPr>
      <w:r w:rsidRPr="00680284">
        <w:rPr>
          <w:rFonts w:eastAsiaTheme="minorHAnsi"/>
          <w:lang w:eastAsia="en-US"/>
        </w:rPr>
        <w:lastRenderedPageBreak/>
        <w:t xml:space="preserve">Zemine en az 800 mm çapında 500 mm derinliğinde kazılan çukurlara ankrajlar zemin düzlemine sıfır ve paralel olacak ve atılacak betonla oynamayacak şekilde yerleştirilip en az C20 kalite betonla doldurulacaktır. </w:t>
      </w:r>
    </w:p>
    <w:p w:rsidR="00680284" w:rsidRPr="00680284" w:rsidRDefault="00680284" w:rsidP="00680284">
      <w:pPr>
        <w:spacing w:after="200" w:line="276" w:lineRule="auto"/>
        <w:ind w:firstLine="708"/>
        <w:jc w:val="both"/>
        <w:rPr>
          <w:rFonts w:eastAsiaTheme="minorHAnsi"/>
          <w:lang w:eastAsia="en-US"/>
        </w:rPr>
      </w:pPr>
    </w:p>
    <w:p w:rsidR="00680284" w:rsidRPr="00680284" w:rsidRDefault="00680284" w:rsidP="00680284">
      <w:pPr>
        <w:spacing w:after="200" w:line="276" w:lineRule="auto"/>
        <w:ind w:firstLine="708"/>
        <w:jc w:val="both"/>
        <w:rPr>
          <w:rFonts w:eastAsiaTheme="minorHAnsi"/>
          <w:lang w:eastAsia="en-US"/>
        </w:rPr>
      </w:pPr>
    </w:p>
    <w:p w:rsidR="00680284" w:rsidRPr="00680284" w:rsidRDefault="00680284" w:rsidP="00680284">
      <w:pPr>
        <w:spacing w:after="200" w:line="276" w:lineRule="auto"/>
        <w:rPr>
          <w:rFonts w:asciiTheme="minorHAnsi" w:eastAsiaTheme="minorHAnsi" w:hAnsiTheme="minorHAnsi" w:cstheme="minorBidi"/>
          <w:sz w:val="22"/>
          <w:szCs w:val="22"/>
          <w:lang w:eastAsia="en-US"/>
        </w:rPr>
      </w:pPr>
      <w:r w:rsidRPr="00680284">
        <w:rPr>
          <w:rFonts w:asciiTheme="minorHAnsi" w:eastAsiaTheme="minorHAnsi" w:hAnsiTheme="minorHAnsi" w:cstheme="minorBidi"/>
          <w:noProof/>
          <w:sz w:val="22"/>
          <w:szCs w:val="22"/>
        </w:rPr>
        <w:drawing>
          <wp:inline distT="0" distB="0" distL="0" distR="0" wp14:anchorId="61B5081E" wp14:editId="79055A49">
            <wp:extent cx="3409950" cy="2073806"/>
            <wp:effectExtent l="0" t="0" r="0" b="31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09995" cy="2073833"/>
                    </a:xfrm>
                    <a:prstGeom prst="rect">
                      <a:avLst/>
                    </a:prstGeom>
                  </pic:spPr>
                </pic:pic>
              </a:graphicData>
            </a:graphic>
          </wp:inline>
        </w:drawing>
      </w:r>
      <w:r w:rsidRPr="00680284">
        <w:rPr>
          <w:rFonts w:asciiTheme="minorHAnsi" w:eastAsiaTheme="minorHAnsi" w:hAnsiTheme="minorHAnsi" w:cstheme="minorBidi"/>
          <w:noProof/>
          <w:sz w:val="22"/>
          <w:szCs w:val="22"/>
        </w:rPr>
        <w:drawing>
          <wp:inline distT="0" distB="0" distL="0" distR="0" wp14:anchorId="5D65983B" wp14:editId="1D8DF710">
            <wp:extent cx="1838325" cy="2010522"/>
            <wp:effectExtent l="0" t="0" r="0" b="889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40099" cy="2012462"/>
                    </a:xfrm>
                    <a:prstGeom prst="rect">
                      <a:avLst/>
                    </a:prstGeom>
                  </pic:spPr>
                </pic:pic>
              </a:graphicData>
            </a:graphic>
          </wp:inline>
        </w:drawing>
      </w:r>
    </w:p>
    <w:p w:rsidR="00221500" w:rsidRDefault="00221500" w:rsidP="00C9798F">
      <w:pPr>
        <w:pStyle w:val="ListeParagraf"/>
        <w:spacing w:line="360" w:lineRule="auto"/>
        <w:ind w:right="306"/>
        <w:jc w:val="both"/>
      </w:pPr>
    </w:p>
    <w:p w:rsidR="00221500" w:rsidRDefault="00221500" w:rsidP="00C9798F">
      <w:pPr>
        <w:pStyle w:val="ListeParagraf"/>
        <w:spacing w:line="360" w:lineRule="auto"/>
        <w:ind w:right="306"/>
        <w:jc w:val="both"/>
      </w:pPr>
    </w:p>
    <w:p w:rsidR="005F54BA" w:rsidRDefault="005F54BA" w:rsidP="00C9798F">
      <w:pPr>
        <w:pStyle w:val="ListeParagraf"/>
        <w:spacing w:line="360" w:lineRule="auto"/>
        <w:ind w:right="306"/>
        <w:jc w:val="both"/>
        <w:rPr>
          <w:noProof/>
        </w:rPr>
      </w:pPr>
    </w:p>
    <w:p w:rsidR="005F54BA" w:rsidRDefault="005F54BA" w:rsidP="005F54BA">
      <w:pPr>
        <w:pStyle w:val="ListeParagraf"/>
        <w:spacing w:line="360" w:lineRule="auto"/>
        <w:ind w:right="306"/>
        <w:jc w:val="center"/>
        <w:rPr>
          <w:noProof/>
        </w:rPr>
      </w:pPr>
    </w:p>
    <w:p w:rsidR="005F54BA" w:rsidRDefault="005F54BA" w:rsidP="005F54BA">
      <w:pPr>
        <w:pStyle w:val="ListeParagraf"/>
        <w:spacing w:line="360" w:lineRule="auto"/>
        <w:ind w:right="306"/>
        <w:jc w:val="center"/>
        <w:rPr>
          <w:noProof/>
        </w:rPr>
      </w:pPr>
    </w:p>
    <w:p w:rsidR="001303EE" w:rsidRDefault="001303EE"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5F54BA">
      <w:pPr>
        <w:pStyle w:val="ListeParagraf"/>
        <w:spacing w:line="360" w:lineRule="auto"/>
        <w:ind w:left="0"/>
        <w:jc w:val="center"/>
        <w:rPr>
          <w:noProof/>
        </w:rPr>
      </w:pPr>
    </w:p>
    <w:p w:rsidR="00316947" w:rsidRDefault="00316947" w:rsidP="00316947">
      <w:pPr>
        <w:pStyle w:val="ListeParagraf"/>
        <w:spacing w:line="360" w:lineRule="auto"/>
        <w:ind w:left="0"/>
        <w:rPr>
          <w:noProof/>
        </w:rPr>
      </w:pPr>
      <w:r>
        <w:rPr>
          <w:b/>
          <w:noProof/>
        </w:rPr>
        <w:lastRenderedPageBreak/>
        <w:t>ÜRÜN RESMİ</w:t>
      </w:r>
    </w:p>
    <w:p w:rsidR="002964B0" w:rsidRDefault="00122FC0" w:rsidP="005F54BA">
      <w:pPr>
        <w:pStyle w:val="ListeParagraf"/>
        <w:spacing w:line="360" w:lineRule="auto"/>
        <w:ind w:left="0"/>
        <w:jc w:val="center"/>
      </w:pPr>
      <w:r>
        <w:rPr>
          <w:noProof/>
        </w:rPr>
        <w:drawing>
          <wp:inline distT="0" distB="0" distL="0" distR="0" wp14:anchorId="2FC36113" wp14:editId="756FF548">
            <wp:extent cx="6124575" cy="6886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597" t="4687" r="12564" b="6046"/>
                    <a:stretch/>
                  </pic:blipFill>
                  <pic:spPr bwMode="auto">
                    <a:xfrm>
                      <a:off x="0" y="0"/>
                      <a:ext cx="6135085" cy="6898393"/>
                    </a:xfrm>
                    <a:prstGeom prst="rect">
                      <a:avLst/>
                    </a:prstGeom>
                    <a:ln>
                      <a:noFill/>
                    </a:ln>
                    <a:extLst>
                      <a:ext uri="{53640926-AAD7-44D8-BBD7-CCE9431645EC}">
                        <a14:shadowObscured xmlns:a14="http://schemas.microsoft.com/office/drawing/2010/main"/>
                      </a:ext>
                    </a:extLst>
                  </pic:spPr>
                </pic:pic>
              </a:graphicData>
            </a:graphic>
          </wp:inline>
        </w:drawing>
      </w:r>
    </w:p>
    <w:p w:rsidR="00122FC0" w:rsidRPr="00221500" w:rsidRDefault="00122FC0" w:rsidP="00C9798F">
      <w:pPr>
        <w:pStyle w:val="ListeParagraf"/>
        <w:spacing w:line="360" w:lineRule="auto"/>
        <w:ind w:right="306"/>
        <w:jc w:val="both"/>
      </w:pPr>
      <w:r>
        <w:rPr>
          <w:noProof/>
        </w:rPr>
        <w:lastRenderedPageBreak/>
        <w:drawing>
          <wp:inline distT="0" distB="0" distL="0" distR="0" wp14:anchorId="6321D420" wp14:editId="23D3AAF7">
            <wp:extent cx="5325739" cy="4505325"/>
            <wp:effectExtent l="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325739" cy="4505325"/>
                    </a:xfrm>
                    <a:prstGeom prst="rect">
                      <a:avLst/>
                    </a:prstGeom>
                  </pic:spPr>
                </pic:pic>
              </a:graphicData>
            </a:graphic>
          </wp:inline>
        </w:drawing>
      </w:r>
    </w:p>
    <w:p w:rsidR="00D21759" w:rsidRDefault="00D21759" w:rsidP="00C9798F">
      <w:pPr>
        <w:pStyle w:val="ListeParagraf"/>
        <w:spacing w:line="360" w:lineRule="auto"/>
        <w:ind w:right="306"/>
        <w:jc w:val="both"/>
      </w:pPr>
    </w:p>
    <w:p w:rsidR="00D21759" w:rsidRDefault="00D21759" w:rsidP="00C9798F">
      <w:pPr>
        <w:pStyle w:val="ListeParagraf"/>
        <w:spacing w:line="360" w:lineRule="auto"/>
        <w:ind w:right="306"/>
        <w:jc w:val="both"/>
      </w:pPr>
    </w:p>
    <w:sectPr w:rsidR="00D21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9B" w:rsidRDefault="005B039B" w:rsidP="00F4501F">
      <w:r>
        <w:separator/>
      </w:r>
    </w:p>
  </w:endnote>
  <w:endnote w:type="continuationSeparator" w:id="0">
    <w:p w:rsidR="005B039B" w:rsidRDefault="005B039B" w:rsidP="00F4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9B" w:rsidRDefault="005B039B" w:rsidP="00F4501F">
      <w:r>
        <w:separator/>
      </w:r>
    </w:p>
  </w:footnote>
  <w:footnote w:type="continuationSeparator" w:id="0">
    <w:p w:rsidR="005B039B" w:rsidRDefault="005B039B" w:rsidP="00F45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A5A"/>
    <w:multiLevelType w:val="hybridMultilevel"/>
    <w:tmpl w:val="3AC64910"/>
    <w:lvl w:ilvl="0" w:tplc="041F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411BEC"/>
    <w:multiLevelType w:val="hybridMultilevel"/>
    <w:tmpl w:val="C7883E2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22C76A4A"/>
    <w:multiLevelType w:val="hybridMultilevel"/>
    <w:tmpl w:val="ED4880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222E98"/>
    <w:multiLevelType w:val="hybridMultilevel"/>
    <w:tmpl w:val="70749DC6"/>
    <w:lvl w:ilvl="0" w:tplc="433CE590">
      <w:start w:val="1"/>
      <w:numFmt w:val="decimal"/>
      <w:lvlText w:val="%1."/>
      <w:lvlJc w:val="left"/>
      <w:pPr>
        <w:ind w:left="0" w:hanging="360"/>
      </w:pPr>
      <w:rPr>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4">
    <w:nsid w:val="671E3742"/>
    <w:multiLevelType w:val="multilevel"/>
    <w:tmpl w:val="15107D5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6AE221CC"/>
    <w:multiLevelType w:val="hybridMultilevel"/>
    <w:tmpl w:val="A81000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24"/>
    <w:rsid w:val="00056BB9"/>
    <w:rsid w:val="000705E4"/>
    <w:rsid w:val="000E380D"/>
    <w:rsid w:val="000E65A4"/>
    <w:rsid w:val="00122FC0"/>
    <w:rsid w:val="001303EE"/>
    <w:rsid w:val="0015504A"/>
    <w:rsid w:val="001559EC"/>
    <w:rsid w:val="001630CD"/>
    <w:rsid w:val="00175C02"/>
    <w:rsid w:val="001A6F20"/>
    <w:rsid w:val="001B4A0E"/>
    <w:rsid w:val="001C6516"/>
    <w:rsid w:val="00221500"/>
    <w:rsid w:val="00250961"/>
    <w:rsid w:val="00293AD8"/>
    <w:rsid w:val="002964B0"/>
    <w:rsid w:val="002A55AE"/>
    <w:rsid w:val="002D07A2"/>
    <w:rsid w:val="002F28BD"/>
    <w:rsid w:val="0031147C"/>
    <w:rsid w:val="003145C6"/>
    <w:rsid w:val="00316947"/>
    <w:rsid w:val="00322127"/>
    <w:rsid w:val="0033464C"/>
    <w:rsid w:val="003348C1"/>
    <w:rsid w:val="003555A2"/>
    <w:rsid w:val="00381771"/>
    <w:rsid w:val="00407E8D"/>
    <w:rsid w:val="00410306"/>
    <w:rsid w:val="004140CB"/>
    <w:rsid w:val="00421A27"/>
    <w:rsid w:val="00427C17"/>
    <w:rsid w:val="004648D3"/>
    <w:rsid w:val="004A22E2"/>
    <w:rsid w:val="004C1391"/>
    <w:rsid w:val="00500C2C"/>
    <w:rsid w:val="00506A1F"/>
    <w:rsid w:val="0052200D"/>
    <w:rsid w:val="00581445"/>
    <w:rsid w:val="005B039B"/>
    <w:rsid w:val="005D0304"/>
    <w:rsid w:val="005D4069"/>
    <w:rsid w:val="005D7660"/>
    <w:rsid w:val="005F54BA"/>
    <w:rsid w:val="00644E1F"/>
    <w:rsid w:val="00674A59"/>
    <w:rsid w:val="00680284"/>
    <w:rsid w:val="006C78F5"/>
    <w:rsid w:val="006E3869"/>
    <w:rsid w:val="007061E5"/>
    <w:rsid w:val="00707605"/>
    <w:rsid w:val="00716A2D"/>
    <w:rsid w:val="007326F3"/>
    <w:rsid w:val="00756B47"/>
    <w:rsid w:val="00790770"/>
    <w:rsid w:val="007D66B8"/>
    <w:rsid w:val="007D6E07"/>
    <w:rsid w:val="007F51BD"/>
    <w:rsid w:val="007F70B3"/>
    <w:rsid w:val="007F7777"/>
    <w:rsid w:val="0081489E"/>
    <w:rsid w:val="00831CAB"/>
    <w:rsid w:val="00845E5A"/>
    <w:rsid w:val="008622E4"/>
    <w:rsid w:val="008643DE"/>
    <w:rsid w:val="0088353C"/>
    <w:rsid w:val="008B518C"/>
    <w:rsid w:val="008C36B0"/>
    <w:rsid w:val="008E6096"/>
    <w:rsid w:val="008F3620"/>
    <w:rsid w:val="009A0D23"/>
    <w:rsid w:val="009A6B6A"/>
    <w:rsid w:val="009F37FA"/>
    <w:rsid w:val="00A05980"/>
    <w:rsid w:val="00A10E79"/>
    <w:rsid w:val="00A24F26"/>
    <w:rsid w:val="00A43904"/>
    <w:rsid w:val="00A6684E"/>
    <w:rsid w:val="00AB3838"/>
    <w:rsid w:val="00AE7641"/>
    <w:rsid w:val="00AF383D"/>
    <w:rsid w:val="00B16E9C"/>
    <w:rsid w:val="00B53B78"/>
    <w:rsid w:val="00B574BF"/>
    <w:rsid w:val="00B91E38"/>
    <w:rsid w:val="00B95C13"/>
    <w:rsid w:val="00B9702E"/>
    <w:rsid w:val="00BE5D26"/>
    <w:rsid w:val="00C300C9"/>
    <w:rsid w:val="00C4054D"/>
    <w:rsid w:val="00C9798F"/>
    <w:rsid w:val="00CD5324"/>
    <w:rsid w:val="00CE4121"/>
    <w:rsid w:val="00D21759"/>
    <w:rsid w:val="00D35668"/>
    <w:rsid w:val="00DA4CB0"/>
    <w:rsid w:val="00DB158A"/>
    <w:rsid w:val="00DC09A9"/>
    <w:rsid w:val="00DD3A72"/>
    <w:rsid w:val="00DD41A4"/>
    <w:rsid w:val="00DD74C4"/>
    <w:rsid w:val="00DF61C0"/>
    <w:rsid w:val="00E70387"/>
    <w:rsid w:val="00EA0E01"/>
    <w:rsid w:val="00EB482D"/>
    <w:rsid w:val="00EC2157"/>
    <w:rsid w:val="00F028A3"/>
    <w:rsid w:val="00F17DB3"/>
    <w:rsid w:val="00F4264A"/>
    <w:rsid w:val="00F4416F"/>
    <w:rsid w:val="00F4501F"/>
    <w:rsid w:val="00F511A3"/>
    <w:rsid w:val="00F90C03"/>
    <w:rsid w:val="00FA3F5C"/>
    <w:rsid w:val="00FB307F"/>
    <w:rsid w:val="00FC4A80"/>
    <w:rsid w:val="00FF0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paragraph" w:styleId="stbilgi">
    <w:name w:val="header"/>
    <w:basedOn w:val="Normal"/>
    <w:link w:val="stbilgiChar"/>
    <w:uiPriority w:val="99"/>
    <w:unhideWhenUsed/>
    <w:rsid w:val="00F4501F"/>
    <w:pPr>
      <w:tabs>
        <w:tab w:val="center" w:pos="4536"/>
        <w:tab w:val="right" w:pos="9072"/>
      </w:tabs>
    </w:pPr>
  </w:style>
  <w:style w:type="character" w:customStyle="1" w:styleId="stbilgiChar">
    <w:name w:val="Üstbilgi Char"/>
    <w:basedOn w:val="VarsaylanParagrafYazTipi"/>
    <w:link w:val="stbilgi"/>
    <w:uiPriority w:val="99"/>
    <w:rsid w:val="00F4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4501F"/>
    <w:pPr>
      <w:tabs>
        <w:tab w:val="center" w:pos="4536"/>
        <w:tab w:val="right" w:pos="9072"/>
      </w:tabs>
    </w:pPr>
  </w:style>
  <w:style w:type="character" w:customStyle="1" w:styleId="AltbilgiChar">
    <w:name w:val="Altbilgi Char"/>
    <w:basedOn w:val="VarsaylanParagrafYazTipi"/>
    <w:link w:val="Altbilgi"/>
    <w:uiPriority w:val="99"/>
    <w:rsid w:val="00F4501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4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5814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81445"/>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581445"/>
    <w:pPr>
      <w:spacing w:after="0" w:line="240" w:lineRule="auto"/>
    </w:pPr>
  </w:style>
  <w:style w:type="paragraph" w:styleId="ListeParagraf">
    <w:name w:val="List Paragraph"/>
    <w:basedOn w:val="Normal"/>
    <w:uiPriority w:val="34"/>
    <w:qFormat/>
    <w:rsid w:val="00CD5324"/>
    <w:pPr>
      <w:ind w:left="720"/>
      <w:contextualSpacing/>
    </w:pPr>
  </w:style>
  <w:style w:type="paragraph" w:styleId="BalonMetni">
    <w:name w:val="Balloon Text"/>
    <w:basedOn w:val="Normal"/>
    <w:link w:val="BalonMetniChar"/>
    <w:uiPriority w:val="99"/>
    <w:semiHidden/>
    <w:unhideWhenUsed/>
    <w:rsid w:val="00CD5324"/>
    <w:rPr>
      <w:rFonts w:ascii="Tahoma" w:hAnsi="Tahoma" w:cs="Tahoma"/>
      <w:sz w:val="16"/>
      <w:szCs w:val="16"/>
    </w:rPr>
  </w:style>
  <w:style w:type="character" w:customStyle="1" w:styleId="BalonMetniChar">
    <w:name w:val="Balon Metni Char"/>
    <w:basedOn w:val="VarsaylanParagrafYazTipi"/>
    <w:link w:val="BalonMetni"/>
    <w:uiPriority w:val="99"/>
    <w:semiHidden/>
    <w:rsid w:val="00CD5324"/>
    <w:rPr>
      <w:rFonts w:ascii="Tahoma" w:eastAsia="Times New Roman" w:hAnsi="Tahoma" w:cs="Tahoma"/>
      <w:sz w:val="16"/>
      <w:szCs w:val="16"/>
      <w:lang w:eastAsia="tr-TR"/>
    </w:rPr>
  </w:style>
  <w:style w:type="paragraph" w:styleId="stbilgi">
    <w:name w:val="header"/>
    <w:basedOn w:val="Normal"/>
    <w:link w:val="stbilgiChar"/>
    <w:uiPriority w:val="99"/>
    <w:unhideWhenUsed/>
    <w:rsid w:val="00F4501F"/>
    <w:pPr>
      <w:tabs>
        <w:tab w:val="center" w:pos="4536"/>
        <w:tab w:val="right" w:pos="9072"/>
      </w:tabs>
    </w:pPr>
  </w:style>
  <w:style w:type="character" w:customStyle="1" w:styleId="stbilgiChar">
    <w:name w:val="Üstbilgi Char"/>
    <w:basedOn w:val="VarsaylanParagrafYazTipi"/>
    <w:link w:val="stbilgi"/>
    <w:uiPriority w:val="99"/>
    <w:rsid w:val="00F450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4501F"/>
    <w:pPr>
      <w:tabs>
        <w:tab w:val="center" w:pos="4536"/>
        <w:tab w:val="right" w:pos="9072"/>
      </w:tabs>
    </w:pPr>
  </w:style>
  <w:style w:type="character" w:customStyle="1" w:styleId="AltbilgiChar">
    <w:name w:val="Altbilgi Char"/>
    <w:basedOn w:val="VarsaylanParagrafYazTipi"/>
    <w:link w:val="Altbilgi"/>
    <w:uiPriority w:val="99"/>
    <w:rsid w:val="00F4501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74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735035">
      <w:bodyDiv w:val="1"/>
      <w:marLeft w:val="0"/>
      <w:marRight w:val="0"/>
      <w:marTop w:val="0"/>
      <w:marBottom w:val="0"/>
      <w:divBdr>
        <w:top w:val="none" w:sz="0" w:space="0" w:color="auto"/>
        <w:left w:val="none" w:sz="0" w:space="0" w:color="auto"/>
        <w:bottom w:val="none" w:sz="0" w:space="0" w:color="auto"/>
        <w:right w:val="none" w:sz="0" w:space="0" w:color="auto"/>
      </w:divBdr>
    </w:div>
    <w:div w:id="19074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pedia.org/wiki/Al%C3%BCminyu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C1AC-7A97-48BE-AD2B-850877BD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705</Words>
  <Characters>4019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Tasarim_3</dc:creator>
  <cp:lastModifiedBy>TeknikMudur</cp:lastModifiedBy>
  <cp:revision>16</cp:revision>
  <dcterms:created xsi:type="dcterms:W3CDTF">2014-11-21T15:16:00Z</dcterms:created>
  <dcterms:modified xsi:type="dcterms:W3CDTF">2014-12-25T13:49:00Z</dcterms:modified>
</cp:coreProperties>
</file>